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png" ContentType="image/png"/>
  <Override PartName="/word/media/image_rId19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69352</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Admin  </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0</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28-Aug-2024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ﻳﺤﻲ ﺍﺑﺮﺍﻫﻴﻢ ﻣﺤﻤﺪ ﺍﻟﻤﻄﺮﻱ</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ﻣﺮﺯﻭﻕ ﻋﺒﺪﺍﻟﻠﻪ ﺍﻟﻌﺘﻴﺒﻲ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ﻓﻴﻼ ﺳﻜﻨﻴﺔ</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ﺏ8002 ﺗﻘﻊ ﺍﻻﺭﺽ ﻓﻲ ﺣﻲ ﺍﻟﻌﺮﻳﺠﺎﺀ ﺭﻗﻢ ﺍﻟﻘﻄﻌﺔ 4213 ﻣﻦ ﺍﻟﻤﺨﻄﻂ ﺍﻟﺘﻨﻈﻴﻤﻲ ﺭﻗﻢ</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09b44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06031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 xml:space="preserve">DESIGN + SITE </w:t>
            </w:r>
            <w:r w:rsidRPr="00CF1E39">
              <w:rPr>
                <w:b/>
                <w:sz w:val="16"/>
              </w:rPr>
              <w:t>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28-Aug-2024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cf55c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b155f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559f8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1375e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 xml:space="preserve">The TIS controls, inspections and checks marked with an X above are based on as </w:t>
            </w:r>
            <w:r w:rsidRPr="00CF1E39">
              <w:rPr>
                <w:sz w:val="16"/>
              </w:rPr>
              <w:t>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ﺍﺳﺎﺳﻴﺎﺕ ﺍﻻﺑﺪﺍﻉ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ﺍﺳﺎﺳﻴﺎﺕ ﺍﻻﺑﺪﺍﻉ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مختبر اتقان البناء لفحص التربة والمواد</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ﻣﺮﺯﻭﻕ ﻋﺒﺪﺍﻟﻠﻪ ﺍﻟﻌﺘﻴﺒﻲ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ﺍﺳﺎﺳﻴﺎﺕ ﺍﻻﺑﺪﺍﻉ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 xml:space="preserve">COMMENTS ON REFERENCES OF ARCHITECTS, ENGINEERING CONSULTANTS AND </w:t>
            </w:r>
            <w:r w:rsidRPr="00CF1E39">
              <w:rPr>
                <w:b/>
                <w:sz w:val="16"/>
              </w:rPr>
              <w:t>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 xml:space="preserve">PROPOSAL FORM FOR INHERENT DEFECT </w:t>
            </w:r>
            <w:r w:rsidRPr="00CF1E39">
              <w:rPr>
                <w:bCs/>
                <w:sz w:val="16"/>
              </w:rPr>
              <w:t>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74f33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8e5f5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Type of concrete used for foundationComposite Structure (Steel &amp; Precast concrete),  has not been mentioned in the structure plans.</w:t>
            </w:r>
            <w:br/>
            <w:r>
              <w:rPr>
                <w:rFonts w:ascii="Verdana" w:hAnsi="Verdana" w:eastAsia="Verdana" w:cs="Verdana"/>
                <w:sz w:val="18"/>
                <w:szCs w:val="18"/>
                <w:b w:val="0"/>
                <w:bCs w:val="0"/>
              </w:rPr>
              <w:t xml:space="preserve">- Type of steel reinforcement used for foundation, Composite Structure (Steel &amp; Precast concrete),  has not been mentioned in the structure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r>
              <w:rPr>
                <w:rFonts w:ascii="Verdana" w:hAnsi="Verdana" w:eastAsia="Verdana" w:cs="Verdana"/>
                <w:sz w:val="18"/>
                <w:szCs w:val="18"/>
                <w:b w:val="0"/>
                <w:bCs w:val="0"/>
              </w:rPr>
              <w:t xml:space="preserve">- Type of steel section properties for Composite Columns (Steel &amp; Precast concrete),  has not been mentioned in the structure plans.</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C1 C1</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3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0</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O</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F C B I</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 C</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0 1</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0</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0 1</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B2</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1 floor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The ground slope =3%</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The ground water level from street level is: (-3 m),No chemical analysis results were found, but as a worst-case scenario, it is considered that the soil is aggressive to sulfates and chlorides.</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Strip Footings,and the settlement value:3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No Ground Specific Risks</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Composite Structure (Steel &amp; Precast concrete), in columns, reinforced concrete cast in-situ, in foundation, timber structure, in ground floor slab, timber structure,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Masonary Walls &amp; Curtain walls</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is:11 m and the maximum headroom (Hp):11m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-3 m  , -3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No Cantilevers have been founded in the floor slabs</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 and Steel, timber, or composite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roof-non practicable inverted waterproofing</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1 floor , Total Building height = 11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Strip Footings,The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725C0C">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250,000.00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100,000.00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96,000.00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150,000.00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20,000.00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77,485.00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33,600.00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73,000.00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725C0C">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4months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20-Feb-2022</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07-Mar-2022</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19-Jul-2022</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 xml:space="preserve">Is the </w:t>
            </w:r>
            <w:r w:rsidRPr="00CF1E39">
              <w:rPr>
                <w:sz w:val="16"/>
                <w:szCs w:val="16"/>
              </w:rPr>
              <w:t>building likely to be flooded (river, lake or sea, ground water level)?</w:t>
            </w:r>
            <w:r w:rsidR="00D466C3">
              <w:rPr>
                <w:sz w:val="16"/>
                <w:szCs w:val="16"/>
              </w:rPr>
              <w:tab/>
            </w:r>
            <w:r>
              <w:fldChar w:fldCharType="begin">
                <w:ffData>
                  <w:enabled w:val="1"/>
                  <w:name w:val="checkbox2409af"/>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465720"/>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The ground water level from street level is: (-3 m)</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+1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8a2ec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4</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5BB554D2" w:rsidR="00027BD9" w:rsidRPr="00CF1E39" w:rsidRDefault="00725C0C" w:rsidP="009D3EDD">
            <w:pPr>
              <w:spacing w:after="120" w:line="360" w:lineRule="auto"/>
              <w:ind w:left="720" w:hanging="720"/>
              <w:rPr>
                <w:sz w:val="16"/>
                <w:szCs w:val="16"/>
              </w:rPr>
            </w:pPr>
            <w:r w:rsidRPr="00CF1E39">
              <w:rPr>
                <w:sz w:val="16"/>
                <w:szCs w:val="16"/>
              </w:rPr>
              <w:t>Acceleration value: PGA=3</w:t>
            </w:r>
            <w:r w:rsidR="002F3B2E" w:rsidRPr="00CF1E39">
              <w:rPr>
                <w:sz w:val="16"/>
                <w:szCs w:val="16"/>
              </w:rPr>
              <w:t>g</w:t>
            </w:r>
            <w:r w:rsidRPr="00CF1E39">
              <w:rPr>
                <w:sz w:val="16"/>
                <w:szCs w:val="16"/>
              </w:rPr>
              <w:t xml:space="preserve">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3%.</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 xml:space="preserve">If &gt;15%, was the </w:t>
            </w:r>
            <w:r w:rsidRPr="00CF1E39">
              <w:rPr>
                <w:sz w:val="16"/>
                <w:szCs w:val="16"/>
              </w:rPr>
              <w:t>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cc989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 xml:space="preserve">Is the building located in a </w:t>
            </w:r>
            <w:r w:rsidRPr="00CF1E39">
              <w:rPr>
                <w:sz w:val="16"/>
                <w:szCs w:val="16"/>
              </w:rPr>
              <w:t>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166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25761f"/>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a97eb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The ground water level from street level is: (-3 m),No chemical analysis results were found, but as a worst-case scenario, it is considered that the soil is aggressive to sulfates and chlorides.</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725C0C">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725C0C">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725C0C">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725C0C">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23m</w:t>
            </w:r>
            <w:br/>
            <w:r>
              <w:rPr>
                <w:rFonts w:ascii="Verdana" w:hAnsi="Verdana" w:eastAsia="Verdana" w:cs="Verdana"/>
                <w:sz w:val="18"/>
                <w:szCs w:val="18"/>
                <w:b w:val="0"/>
                <w:bCs w:val="0"/>
              </w:rPr>
              <w:t xml:space="preserve">- Borehole 2: BH-2, depth of: 33m</w:t>
            </w:r>
            <w:br/>
            <w:r>
              <w:rPr>
                <w:rFonts w:ascii="Verdana" w:hAnsi="Verdana" w:eastAsia="Verdana" w:cs="Verdana"/>
                <w:sz w:val="18"/>
                <w:szCs w:val="18"/>
                <w:b w:val="0"/>
                <w:bCs w:val="0"/>
              </w:rPr>
              <w:t xml:space="preserve">- Borehole 3: BH-3, depth of: 33m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0f9cc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a302f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-3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-3 m </w:t>
            </w:r>
            <w:r w:rsidR="009D04A4">
              <w:rPr>
                <w:sz w:val="16"/>
                <w:szCs w:val="16"/>
              </w:rPr>
              <w:t>and -3 m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Strip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4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e41eed"/>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6241c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725C0C">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3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8586b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e2f63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725C0C">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725C0C">
              <w:rPr>
                <w:sz w:val="18"/>
                <w:szCs w:val="18"/>
              </w:rPr>
            </w:r>
            <w:r w:rsidR="00725C0C">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81fb1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fc6a6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Chemical Analysis</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 xml:space="preserve">The used technologies must be specified where is </w:t>
            </w:r>
            <w:r w:rsidRPr="00CF1E39">
              <w:rPr>
                <w:sz w:val="18"/>
                <w:szCs w:val="18"/>
              </w:rPr>
              <w:t>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Composite Structure (Steel &amp; Precast concrete):</w:t>
            </w:r>
            <w:br/>
            <w:r>
              <w:rPr>
                <w:rFonts w:ascii="Verdana" w:hAnsi="Verdana" w:eastAsia="Verdana" w:cs="Verdana"/>
                <w:sz w:val="18"/>
                <w:szCs w:val="18"/>
                <w:b w:val="0"/>
                <w:bCs w:val="0"/>
              </w:rPr>
              <w:t xml:space="preserve">Fc= Not Mentioned</w:t>
            </w:r>
            <w:br/>
            <w:r>
              <w:rPr>
                <w:rFonts w:ascii="Verdana" w:hAnsi="Verdana" w:eastAsia="Verdana" w:cs="Verdana"/>
                <w:sz w:val="18"/>
                <w:szCs w:val="18"/>
                <w:b w:val="0"/>
                <w:bCs w:val="0"/>
              </w:rPr>
              <w:t xml:space="preserve">Fy= Not Mentioned</w:t>
            </w:r>
            <w:br/>
            <w:r>
              <w:rPr>
                <w:rFonts w:ascii="Verdana" w:hAnsi="Verdana" w:eastAsia="Verdana" w:cs="Verdana"/>
                <w:sz w:val="18"/>
                <w:szCs w:val="18"/>
                <w:b w:val="0"/>
                <w:bCs w:val="0"/>
              </w:rPr>
              <w:t xml:space="preserve">Type of steel section:  Not Mentioned</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 Not Mentioned</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Not Mentioned</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p>
          <w:p w14:paraId="4102338C" w14:textId="12D8A0D9" w:rsidR="00CF1E39" w:rsidRPr="00CF1E39" w:rsidRDefault="00395D8D" w:rsidP="00CF1E39">
            <w:pPr>
              <w:spacing w:line="360" w:lineRule="auto"/>
              <w:ind w:left="306" w:right="126"/>
              <w:jc w:val="both"/>
              <w:rPr>
                <w:spacing w:val="-1"/>
                <w:sz w:val="16"/>
              </w:rPr>
            </w:pPr>
            <w:r w:rsidRPr="00CF1E39">
              <w:rPr>
                <w:sz w:val="18"/>
                <w:szCs w:val="18"/>
              </w:rPr>
              <w:t xml:space="preserve">${B307} </w:t>
            </w:r>
          </w:p>
          <w:p w14:paraId="79CB4114" w14:textId="004A649B" w:rsidR="00027BD9" w:rsidRPr="00CF1E39" w:rsidRDefault="00725C0C" w:rsidP="00CF1E39">
            <w:pPr>
              <w:spacing w:line="360" w:lineRule="auto"/>
              <w:ind w:left="306" w:right="126"/>
              <w:jc w:val="both"/>
              <w:rPr>
                <w:sz w:val="18"/>
                <w:szCs w:val="18"/>
                <w:rtl/>
              </w:rPr>
            </w:pPr>
            <w:r w:rsidRPr="00CF1E39">
              <w:rPr>
                <w:sz w:val="18"/>
                <w:szCs w:val="18"/>
              </w:rPr>
              <w:t>${B308}</w:t>
            </w:r>
          </w:p>
          <w:p w14:paraId="7F553370" w14:textId="79E1933A" w:rsidR="00027BD9" w:rsidRPr="00CF1E39" w:rsidRDefault="00725C0C" w:rsidP="00CF1E39">
            <w:pPr>
              <w:spacing w:line="360" w:lineRule="auto"/>
              <w:ind w:right="126"/>
              <w:jc w:val="both"/>
              <w:rPr>
                <w:b/>
                <w:bCs/>
                <w:sz w:val="18"/>
                <w:szCs w:val="18"/>
              </w:rPr>
            </w:pPr>
            <w:r w:rsidRPr="00CF1E39">
              <w:rPr>
                <w:b/>
                <w:bCs/>
                <w:sz w:val="18"/>
                <w:szCs w:val="18"/>
              </w:rPr>
              <w:t xml:space="preserve">BALCONIES </w:t>
            </w:r>
          </w:p>
          <w:p w14:paraId="31B1797B" w14:textId="08DAFD21" w:rsidR="00395D8D" w:rsidRDefault="00725C0C" w:rsidP="00CF1E39">
            <w:pPr>
              <w:pStyle w:val="ListParagraph"/>
              <w:spacing w:line="360" w:lineRule="auto"/>
              <w:ind w:left="0" w:right="126" w:firstLine="0"/>
              <w:jc w:val="both"/>
              <w:rPr>
                <w:sz w:val="18"/>
                <w:szCs w:val="18"/>
              </w:rPr>
            </w:pPr>
            <w:r w:rsidRPr="00CF1E39">
              <w:rPr>
                <w:sz w:val="18"/>
                <w:szCs w:val="18"/>
              </w:rPr>
              <w:t xml:space="preserve">  </w:t>
            </w:r>
            <w:r w:rsidR="00395D8D" w:rsidRPr="00CF1E39">
              <w:rPr>
                <w:rFonts w:hint="cs"/>
                <w:sz w:val="18"/>
                <w:szCs w:val="18"/>
                <w:rtl/>
              </w:rPr>
              <w:t xml:space="preserve"> </w:t>
            </w:r>
            <w:r w:rsidRPr="00CF1E39">
              <w:rPr>
                <w:sz w:val="18"/>
                <w:szCs w:val="18"/>
              </w:rPr>
              <w:t xml:space="preserve">  ${B312}</w:t>
            </w: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e898e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6b715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98649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725C0C">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Masonary Walls &amp; Curtain walls</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725C0C">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725C0C">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81f2a5"/>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96fb5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e46c7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d8d66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0</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a6736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64dd5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3.8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725C0C">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725C0C">
              <w:rPr>
                <w:rFonts w:cs="Verdana"/>
                <w:i w:val="0"/>
                <w:iCs w:val="0"/>
                <w:sz w:val="22"/>
                <w:szCs w:val="22"/>
              </w:rPr>
            </w:r>
            <w:r w:rsidR="00725C0C">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725C0C">
              <w:rPr>
                <w:rFonts w:cs="Verdana"/>
                <w:i w:val="0"/>
                <w:iCs w:val="0"/>
                <w:sz w:val="22"/>
                <w:szCs w:val="22"/>
              </w:rPr>
            </w:r>
            <w:r w:rsidR="00725C0C">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 xml:space="preserve">(For </w:t>
            </w:r>
            <w:r w:rsidRPr="00CF1E39">
              <w:rPr>
                <w:sz w:val="18"/>
                <w:szCs w:val="18"/>
              </w:rPr>
              <w:t>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location of the (water tank/ Septic tank) was not specified on the plans. It must be considered that the location of the tank near the building affects the stability of the building’s foundations and exposes the structure to risk.</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Not exist</w:t>
            </w: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sdsss</w:t>
            </w:r>
            <w:br/>
            <w:r>
              <w:rPr>
                <w:rFonts w:ascii="Verdana" w:hAnsi="Verdana" w:eastAsia="Verdana" w:cs="Verdana"/>
                <w:sz w:val="18"/>
                <w:szCs w:val="18"/>
                <w:b w:val="0"/>
                <w:bCs w:val="0"/>
              </w:rPr>
              <w:t xml:space="preserve">- During the ongoing project, we have identified that the contractor cast concrete before the TIS visit, which poses a potential risk to the projects quality.</w:t>
            </w:r>
            <w:br/>
            <w:r>
              <w:rPr>
                <w:rFonts w:ascii="Verdana" w:hAnsi="Verdana" w:eastAsia="Verdana" w:cs="Verdana"/>
                <w:sz w:val="18"/>
                <w:szCs w:val="18"/>
                <w:b w:val="0"/>
                <w:bCs w:val="0"/>
              </w:rPr>
              <w:t xml:space="preserve">- Project located in a seismic zone (PGA is in-between 0.04-0.10g); A seismic calculation must be provided in these cases.</w:t>
            </w:r>
            <w:br/>
            <w:r>
              <w:rPr>
                <w:rFonts w:ascii="Verdana" w:hAnsi="Verdana" w:eastAsia="Verdana" w:cs="Verdana"/>
                <w:sz w:val="18"/>
                <w:szCs w:val="18"/>
                <w:b w:val="0"/>
                <w:bCs w:val="0"/>
              </w:rPr>
              <w:t xml:space="preserve">- Type of concrete used for foundation has not been mentioned in the structure plans.</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Type of steel reinforcement used for foundation, Composite Structure (Steel &amp; Precast concrete),  has not been mentioned in the structure plans.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r>
              <w:rPr>
                <w:rFonts w:ascii="Verdana" w:hAnsi="Verdana" w:eastAsia="Verdana" w:cs="Verdana"/>
                <w:sz w:val="18"/>
                <w:szCs w:val="18"/>
                <w:b w:val="0"/>
                <w:bCs w:val="0"/>
              </w:rPr>
              <w:t xml:space="preserve">- Type of steel section properties for Composite Columns (Steel &amp; Precast concrete),  has not been mentioned in the structure plans.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 xml:space="preserve">305 Structural – </w:t>
            </w:r>
            <w:r w:rsidRPr="00CF1E39">
              <w:rPr>
                <w:sz w:val="16"/>
              </w:rPr>
              <w:t>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Pr>
                <w:sz w:val="18"/>
                <w:szCs w:val="18"/>
              </w:rPr>
            </w:r>
            <w:r>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Pr>
                <w:sz w:val="18"/>
                <w:szCs w:val="18"/>
              </w:rPr>
            </w:r>
            <w:r>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b08d3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90514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19-Jul-2023</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0682d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725C0C">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20-Jul-2022</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 xml:space="preserve">Within the </w:t>
            </w:r>
            <w:r w:rsidRPr="00CF1E39">
              <w:rPr>
                <w:sz w:val="18"/>
                <w:szCs w:val="18"/>
              </w:rPr>
              <w:t>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 xml:space="preserve">Does the risk require the </w:t>
            </w:r>
            <w:r w:rsidRPr="00CF1E39">
              <w:rPr>
                <w:sz w:val="18"/>
                <w:szCs w:val="18"/>
              </w:rPr>
              <w:t>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Pr>
                <w:sz w:val="18"/>
                <w:szCs w:val="18"/>
              </w:rPr>
            </w:r>
            <w:r>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Pr>
                <w:sz w:val="18"/>
                <w:szCs w:val="18"/>
              </w:rPr>
            </w:r>
            <w:r>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 xml:space="preserve">Minimum number of </w:t>
            </w:r>
            <w:r w:rsidRPr="00CF1E39">
              <w:rPr>
                <w:sz w:val="18"/>
                <w:szCs w:val="18"/>
              </w:rPr>
              <w:t>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28-Aug-2024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81.818181818182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Admin  </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
        <w:pict>
          <v:shape type="#_x0000_t75" style="width:180px;height:77.975708502024px" stroked="f">
            <v:imagedata r:id="rId19" o:title=""/>
          </v:shape>
        </w:pict>
        <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
        <w:pict>
          <v:shape type="#_x0000_t75" style="width:180px;height:56.643356643357px" stroked="f">
            <v:imagedata r:id="rId18" o:title=""/>
          </v:shape>
        </w:pict>
        <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A453" w14:textId="77777777" w:rsidR="00442511" w:rsidRDefault="00442511">
      <w:r>
        <w:separator/>
      </w:r>
    </w:p>
  </w:endnote>
  <w:endnote w:type="continuationSeparator" w:id="0">
    <w:p w14:paraId="03CBF0D7" w14:textId="77777777" w:rsidR="00442511" w:rsidRDefault="0044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w:t>
        </w:r>
        <w:proofErr w:type="spellStart"/>
        <w:r>
          <w:rPr>
            <w:sz w:val="14"/>
            <w:szCs w:val="14"/>
            <w:lang w:val="es-ES"/>
          </w:rPr>
          <w:t>of</w:t>
        </w:r>
        <w:proofErr w:type="spellEnd"/>
        <w:r>
          <w:rPr>
            <w:sz w:val="14"/>
            <w:szCs w:val="14"/>
            <w:lang w:val="es-ES"/>
          </w:rPr>
          <w:t xml:space="preserve">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End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r>
        <w:r>
          <w:rPr>
            <w:sz w:val="14"/>
            <w:szCs w:val="14"/>
            <w:lang w:val="es-ES"/>
          </w:rPr>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w:t>
        </w:r>
        <w:proofErr w:type="spellStart"/>
        <w:r>
          <w:rPr>
            <w:sz w:val="14"/>
            <w:szCs w:val="14"/>
            <w:lang w:val="es-ES"/>
          </w:rPr>
          <w:t>of</w:t>
        </w:r>
        <w:proofErr w:type="spellEnd"/>
        <w:r>
          <w:rPr>
            <w:sz w:val="14"/>
            <w:szCs w:val="14"/>
            <w:lang w:val="es-ES"/>
          </w:rPr>
          <w:t xml:space="preserve">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5080" w14:textId="77777777" w:rsidR="00442511" w:rsidRDefault="00442511">
      <w:r>
        <w:separator/>
      </w:r>
    </w:p>
  </w:footnote>
  <w:footnote w:type="continuationSeparator" w:id="0">
    <w:p w14:paraId="4971D79E" w14:textId="77777777" w:rsidR="00442511" w:rsidRDefault="0044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69352</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D5EC7"/>
    <w:rsid w:val="003F35DB"/>
    <w:rsid w:val="003F3F34"/>
    <w:rsid w:val="00413D82"/>
    <w:rsid w:val="00417950"/>
    <w:rsid w:val="00421DD8"/>
    <w:rsid w:val="00421F12"/>
    <w:rsid w:val="0042633F"/>
    <w:rsid w:val="004364CF"/>
    <w:rsid w:val="00442511"/>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6F7C"/>
    <w:rsid w:val="00660ECE"/>
    <w:rsid w:val="00672B48"/>
    <w:rsid w:val="0067433B"/>
    <w:rsid w:val="006745FD"/>
    <w:rsid w:val="00677705"/>
    <w:rsid w:val="00686FD7"/>
    <w:rsid w:val="00693F29"/>
    <w:rsid w:val="00696509"/>
    <w:rsid w:val="006A6C8C"/>
    <w:rsid w:val="006B7814"/>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png"/><Relationship Id="rId19" Type="http://schemas.openxmlformats.org/officeDocument/2006/relationships/image" Target="media/image_rId19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RightsWATCHMark">3|SAUDIRE-SAUDIRE-CONFIDENIAL|{00000000-0000-0000-0000-000000000000}</XMLData>
</file>

<file path=customXml/item3.xml><?xml version="1.0" encoding="utf-8"?>
<XMLData TextToDisplay="%CLASSIFICATIONDATETIME%">07:42 10/07/2021</XMLData>
</file>

<file path=customXml/item4.xml><?xml version="1.0" encoding="utf-8"?>
<XMLData TextToDisplay="%DOCUMENTGUID%">{00000000-0000-0000-0000-000000000000}</XMLData>
</file>

<file path=customXml/itemProps1.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2.xml><?xml version="1.0" encoding="utf-8"?>
<ds:datastoreItem xmlns:ds="http://schemas.openxmlformats.org/officeDocument/2006/customXml" ds:itemID="{B01F0C7E-A208-46F7-963D-D441708435F8}">
  <ds:schemaRefs/>
</ds:datastoreItem>
</file>

<file path=customXml/itemProps3.xml><?xml version="1.0" encoding="utf-8"?>
<ds:datastoreItem xmlns:ds="http://schemas.openxmlformats.org/officeDocument/2006/customXml" ds:itemID="{59CB7341-2790-4C0D-9F12-725C0C9D699D}">
  <ds:schemaRefs/>
</ds:datastoreItem>
</file>

<file path=customXml/itemProps4.xml><?xml version="1.0" encoding="utf-8"?>
<ds:datastoreItem xmlns:ds="http://schemas.openxmlformats.org/officeDocument/2006/customXml" ds:itemID="{332336C1-AC8A-4745-8E33-BE8B7C1492A5}">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18</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Mustafa Samy</cp:lastModifiedBy>
  <cp:revision>13</cp:revision>
  <cp:lastPrinted>2023-02-13T09:23:00Z</cp:lastPrinted>
  <dcterms:created xsi:type="dcterms:W3CDTF">2023-11-01T16:37:00Z</dcterms:created>
  <dcterms:modified xsi:type="dcterms:W3CDTF">2024-05-08T10:44:00Z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